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6F4" w:rsidRDefault="000216F4" w:rsidP="000216F4">
      <w:pPr>
        <w:spacing w:before="240" w:line="240" w:lineRule="auto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Retail Pricing</w:t>
      </w:r>
      <w:r w:rsidRPr="00FE3655">
        <w:rPr>
          <w:b/>
          <w:sz w:val="32"/>
          <w:szCs w:val="32"/>
        </w:rPr>
        <w:t xml:space="preserve"> </w:t>
      </w:r>
      <w:r w:rsidR="00211280">
        <w:rPr>
          <w:b/>
          <w:sz w:val="32"/>
          <w:szCs w:val="32"/>
        </w:rPr>
        <w:t xml:space="preserve">Strategy </w:t>
      </w:r>
    </w:p>
    <w:p w:rsidR="00211280" w:rsidRPr="009E44F0" w:rsidRDefault="00211280" w:rsidP="000216F4">
      <w:pPr>
        <w:spacing w:before="240" w:line="240" w:lineRule="auto"/>
        <w:rPr>
          <w:b/>
        </w:rPr>
      </w:pPr>
      <w:r w:rsidRPr="009E44F0">
        <w:rPr>
          <w:b/>
        </w:rPr>
        <w:t>Gett</w:t>
      </w:r>
      <w:r w:rsidR="00003276" w:rsidRPr="009E44F0">
        <w:rPr>
          <w:b/>
        </w:rPr>
        <w:t>ing More Strategic for Profitable Growth</w:t>
      </w:r>
    </w:p>
    <w:p w:rsidR="000216F4" w:rsidRPr="00211280" w:rsidRDefault="000216F4" w:rsidP="00B15189">
      <w:pPr>
        <w:spacing w:before="240" w:line="240" w:lineRule="auto"/>
        <w:rPr>
          <w:lang w:val="en"/>
        </w:rPr>
      </w:pPr>
      <w:r w:rsidRPr="00211280">
        <w:t xml:space="preserve">Right now, retail is a battlefield and price remains king. </w:t>
      </w:r>
      <w:r w:rsidR="00A07B2E">
        <w:rPr>
          <w:rFonts w:cs="Arial"/>
        </w:rPr>
        <w:t xml:space="preserve">As the top priority for </w:t>
      </w:r>
      <w:r w:rsidR="0031456A" w:rsidRPr="00211280">
        <w:rPr>
          <w:rFonts w:cs="Arial"/>
        </w:rPr>
        <w:t>many</w:t>
      </w:r>
      <w:r w:rsidRPr="00211280">
        <w:rPr>
          <w:rFonts w:cs="Arial"/>
        </w:rPr>
        <w:t xml:space="preserve"> consumers, your </w:t>
      </w:r>
      <w:r w:rsidR="0031456A" w:rsidRPr="00211280">
        <w:rPr>
          <w:rFonts w:cs="Arial"/>
        </w:rPr>
        <w:t xml:space="preserve">prices must be relevant </w:t>
      </w:r>
      <w:r w:rsidR="00211280">
        <w:rPr>
          <w:rFonts w:cs="Arial"/>
        </w:rPr>
        <w:t>in order to earn their</w:t>
      </w:r>
      <w:r w:rsidR="0031456A" w:rsidRPr="00211280">
        <w:rPr>
          <w:rFonts w:cs="Arial"/>
        </w:rPr>
        <w:t xml:space="preserve"> business</w:t>
      </w:r>
      <w:r w:rsidRPr="00211280">
        <w:rPr>
          <w:rFonts w:cs="Arial"/>
        </w:rPr>
        <w:t>. This means pricing that reflects your brand, position</w:t>
      </w:r>
      <w:r w:rsidR="00211280">
        <w:rPr>
          <w:rFonts w:cs="Arial"/>
        </w:rPr>
        <w:t xml:space="preserve"> in the market</w:t>
      </w:r>
      <w:r w:rsidR="0031456A" w:rsidRPr="00211280">
        <w:rPr>
          <w:rFonts w:cs="Arial"/>
        </w:rPr>
        <w:t>,</w:t>
      </w:r>
      <w:r w:rsidR="00211280">
        <w:rPr>
          <w:rFonts w:cs="Arial"/>
        </w:rPr>
        <w:t xml:space="preserve"> and consumer demand</w:t>
      </w:r>
      <w:r w:rsidRPr="00211280">
        <w:rPr>
          <w:rFonts w:cs="Arial"/>
        </w:rPr>
        <w:t xml:space="preserve"> at every moment so you </w:t>
      </w:r>
      <w:proofErr w:type="gramStart"/>
      <w:r w:rsidRPr="00211280">
        <w:rPr>
          <w:rFonts w:cs="Arial"/>
        </w:rPr>
        <w:t>are never priced</w:t>
      </w:r>
      <w:proofErr w:type="gramEnd"/>
      <w:r w:rsidRPr="00211280">
        <w:rPr>
          <w:rFonts w:cs="Arial"/>
        </w:rPr>
        <w:t xml:space="preserve"> too high or too low.</w:t>
      </w:r>
      <w:r w:rsidR="0031456A" w:rsidRPr="00211280">
        <w:rPr>
          <w:rFonts w:cs="Arial"/>
        </w:rPr>
        <w:t xml:space="preserve"> </w:t>
      </w:r>
      <w:r w:rsidR="0031456A" w:rsidRPr="00211280">
        <w:rPr>
          <w:lang w:val="en"/>
        </w:rPr>
        <w:t xml:space="preserve">Price optimization is at the root of the force needed for profit generation in retail. The backbone of retail pricing analytics is science, which </w:t>
      </w:r>
      <w:r w:rsidR="00211280">
        <w:rPr>
          <w:lang w:val="en"/>
        </w:rPr>
        <w:t>is used to price items properly without the need for</w:t>
      </w:r>
      <w:r w:rsidR="0031456A" w:rsidRPr="00211280">
        <w:rPr>
          <w:lang w:val="en"/>
        </w:rPr>
        <w:t xml:space="preserve"> </w:t>
      </w:r>
      <w:r w:rsidR="00211280" w:rsidRPr="00211280">
        <w:rPr>
          <w:lang w:val="en"/>
        </w:rPr>
        <w:t>concession</w:t>
      </w:r>
      <w:r w:rsidR="00211280">
        <w:rPr>
          <w:lang w:val="en"/>
        </w:rPr>
        <w:t>s.</w:t>
      </w:r>
    </w:p>
    <w:p w:rsidR="00B12946" w:rsidRPr="00211280" w:rsidRDefault="0031456A" w:rsidP="00003276">
      <w:pPr>
        <w:spacing w:before="240" w:after="300" w:line="240" w:lineRule="auto"/>
        <w:rPr>
          <w:rFonts w:eastAsia="Times New Roman" w:cs="Arial"/>
        </w:rPr>
      </w:pPr>
      <w:r w:rsidRPr="00211280">
        <w:rPr>
          <w:rFonts w:eastAsia="Times New Roman" w:cs="Arial"/>
          <w:lang w:val="en-GB"/>
        </w:rPr>
        <w:t>Ace Global Solutions retail pricing</w:t>
      </w:r>
      <w:r w:rsidR="00003276">
        <w:rPr>
          <w:rFonts w:eastAsia="Times New Roman" w:cs="Arial"/>
          <w:lang w:val="en-GB"/>
        </w:rPr>
        <w:t xml:space="preserve"> monthly services delivers</w:t>
      </w:r>
      <w:r w:rsidRPr="00211280">
        <w:rPr>
          <w:rFonts w:eastAsia="Times New Roman" w:cs="Arial"/>
          <w:lang w:val="en-GB"/>
        </w:rPr>
        <w:t xml:space="preserve"> your business</w:t>
      </w:r>
      <w:r w:rsidR="00003276">
        <w:rPr>
          <w:rFonts w:eastAsia="Times New Roman" w:cs="Arial"/>
          <w:lang w:val="en-GB"/>
        </w:rPr>
        <w:t xml:space="preserve"> transformational technology, best practices, and expertise needed to excel in today’s consumer centric marketplace</w:t>
      </w:r>
      <w:r w:rsidR="00211280">
        <w:rPr>
          <w:rFonts w:eastAsia="Times New Roman" w:cs="Arial"/>
          <w:lang w:val="en-GB"/>
        </w:rPr>
        <w:t xml:space="preserve">. We </w:t>
      </w:r>
      <w:proofErr w:type="spellStart"/>
      <w:r w:rsidR="00211280">
        <w:rPr>
          <w:rFonts w:eastAsia="Times New Roman" w:cs="Arial"/>
          <w:lang w:val="en-GB"/>
        </w:rPr>
        <w:t>i</w:t>
      </w:r>
      <w:r w:rsidR="00851E0D" w:rsidRPr="00211280">
        <w:rPr>
          <w:rFonts w:eastAsia="Times New Roman" w:cs="Arial"/>
        </w:rPr>
        <w:t>dentify</w:t>
      </w:r>
      <w:proofErr w:type="spellEnd"/>
      <w:r w:rsidR="00851E0D" w:rsidRPr="00211280">
        <w:rPr>
          <w:rFonts w:eastAsia="Times New Roman" w:cs="Arial"/>
        </w:rPr>
        <w:t xml:space="preserve"> margin opportunities to both over and underpricing situations</w:t>
      </w:r>
      <w:r w:rsidR="00211280">
        <w:rPr>
          <w:rFonts w:eastAsia="Times New Roman" w:cs="Arial"/>
        </w:rPr>
        <w:t xml:space="preserve"> down to the item level.  This includes providing you with support in a</w:t>
      </w:r>
      <w:r w:rsidR="00851E0D" w:rsidRPr="00211280">
        <w:rPr>
          <w:rFonts w:eastAsia="Times New Roman" w:cs="Arial"/>
        </w:rPr>
        <w:t>dopt tailored rounding strategies across product offerings</w:t>
      </w:r>
      <w:r w:rsidR="00211280">
        <w:rPr>
          <w:rFonts w:eastAsia="Times New Roman" w:cs="Arial"/>
        </w:rPr>
        <w:t xml:space="preserve">, categorizing </w:t>
      </w:r>
      <w:r w:rsidR="00003276">
        <w:rPr>
          <w:rFonts w:eastAsia="Times New Roman" w:cs="Arial"/>
        </w:rPr>
        <w:t>products</w:t>
      </w:r>
      <w:r w:rsidR="00851E0D" w:rsidRPr="00211280">
        <w:rPr>
          <w:rFonts w:eastAsia="Times New Roman" w:cs="Arial"/>
        </w:rPr>
        <w:t xml:space="preserve"> into different price strategies</w:t>
      </w:r>
      <w:r w:rsidR="00003276">
        <w:rPr>
          <w:rFonts w:eastAsia="Times New Roman" w:cs="Arial"/>
        </w:rPr>
        <w:t>, and m</w:t>
      </w:r>
      <w:r w:rsidR="00851E0D" w:rsidRPr="00211280">
        <w:rPr>
          <w:rFonts w:eastAsia="Times New Roman" w:cs="Arial"/>
        </w:rPr>
        <w:t xml:space="preserve">easure </w:t>
      </w:r>
      <w:r w:rsidR="00003276">
        <w:rPr>
          <w:rFonts w:eastAsia="Times New Roman" w:cs="Arial"/>
        </w:rPr>
        <w:t>the gross margin impact of our recommended strategies.</w:t>
      </w:r>
    </w:p>
    <w:p w:rsidR="0031456A" w:rsidRPr="00022C44" w:rsidRDefault="0031456A" w:rsidP="0031456A">
      <w:pPr>
        <w:spacing w:before="240" w:after="300" w:line="240" w:lineRule="auto"/>
        <w:rPr>
          <w:b/>
          <w:shd w:val="clear" w:color="auto" w:fill="E5E5E5"/>
        </w:rPr>
      </w:pPr>
      <w:r w:rsidRPr="00022C44">
        <w:rPr>
          <w:b/>
          <w:shd w:val="clear" w:color="auto" w:fill="E5E5E5"/>
        </w:rPr>
        <w:t>Our Service Approach:</w:t>
      </w:r>
    </w:p>
    <w:p w:rsidR="0031456A" w:rsidRPr="00FE3655" w:rsidRDefault="0031456A" w:rsidP="0031456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eastAsia="Times New Roman" w:cs="Times New Roman"/>
        </w:rPr>
      </w:pPr>
      <w:r w:rsidRPr="00FE3655">
        <w:rPr>
          <w:rFonts w:eastAsia="Times New Roman" w:cs="Times New Roman"/>
        </w:rPr>
        <w:t xml:space="preserve">Understand </w:t>
      </w:r>
      <w:r w:rsidRPr="00DE3B52">
        <w:rPr>
          <w:rFonts w:eastAsia="Times New Roman" w:cs="Times New Roman"/>
        </w:rPr>
        <w:t xml:space="preserve">your </w:t>
      </w:r>
      <w:r w:rsidR="00211280">
        <w:rPr>
          <w:rFonts w:eastAsia="Times New Roman" w:cs="Times New Roman"/>
        </w:rPr>
        <w:t xml:space="preserve">long-term pricing vision, pricing image and </w:t>
      </w:r>
      <w:r w:rsidRPr="00DE3B52">
        <w:rPr>
          <w:rFonts w:eastAsia="Times New Roman" w:cs="Times New Roman"/>
        </w:rPr>
        <w:t>objectives</w:t>
      </w:r>
    </w:p>
    <w:p w:rsidR="0031456A" w:rsidRDefault="0031456A" w:rsidP="0031456A">
      <w:pPr>
        <w:pStyle w:val="ListParagraph"/>
        <w:numPr>
          <w:ilvl w:val="0"/>
          <w:numId w:val="4"/>
        </w:numPr>
        <w:spacing w:after="0" w:line="240" w:lineRule="auto"/>
        <w:rPr>
          <w:shd w:val="clear" w:color="auto" w:fill="E5E5E5"/>
        </w:rPr>
      </w:pPr>
      <w:r w:rsidRPr="00DE3B52">
        <w:rPr>
          <w:shd w:val="clear" w:color="auto" w:fill="E5E5E5"/>
        </w:rPr>
        <w:t xml:space="preserve">Assess </w:t>
      </w:r>
      <w:r>
        <w:rPr>
          <w:shd w:val="clear" w:color="auto" w:fill="E5E5E5"/>
        </w:rPr>
        <w:t xml:space="preserve">the </w:t>
      </w:r>
      <w:r w:rsidRPr="00DE3B52">
        <w:rPr>
          <w:shd w:val="clear" w:color="auto" w:fill="E5E5E5"/>
        </w:rPr>
        <w:t>current state of affairs</w:t>
      </w:r>
      <w:r>
        <w:rPr>
          <w:shd w:val="clear" w:color="auto" w:fill="E5E5E5"/>
        </w:rPr>
        <w:t xml:space="preserve"> to</w:t>
      </w:r>
      <w:r w:rsidR="00003276">
        <w:rPr>
          <w:shd w:val="clear" w:color="auto" w:fill="E5E5E5"/>
        </w:rPr>
        <w:t xml:space="preserve"> your</w:t>
      </w:r>
      <w:r w:rsidR="00211280">
        <w:rPr>
          <w:shd w:val="clear" w:color="auto" w:fill="E5E5E5"/>
        </w:rPr>
        <w:t xml:space="preserve"> consumer</w:t>
      </w:r>
      <w:r w:rsidR="00003276">
        <w:rPr>
          <w:shd w:val="clear" w:color="auto" w:fill="E5E5E5"/>
        </w:rPr>
        <w:t xml:space="preserve"> pricing</w:t>
      </w:r>
      <w:r w:rsidR="00211280">
        <w:rPr>
          <w:shd w:val="clear" w:color="auto" w:fill="E5E5E5"/>
        </w:rPr>
        <w:t xml:space="preserve"> perception</w:t>
      </w:r>
    </w:p>
    <w:p w:rsidR="00211280" w:rsidRPr="00DE3B52" w:rsidRDefault="00211280" w:rsidP="0031456A">
      <w:pPr>
        <w:pStyle w:val="ListParagraph"/>
        <w:numPr>
          <w:ilvl w:val="0"/>
          <w:numId w:val="4"/>
        </w:numPr>
        <w:spacing w:after="0" w:line="240" w:lineRule="auto"/>
        <w:rPr>
          <w:shd w:val="clear" w:color="auto" w:fill="E5E5E5"/>
        </w:rPr>
      </w:pPr>
      <w:r>
        <w:rPr>
          <w:lang w:val="en"/>
        </w:rPr>
        <w:t xml:space="preserve">Gather </w:t>
      </w:r>
      <w:r w:rsidR="00003276">
        <w:rPr>
          <w:lang w:val="en"/>
        </w:rPr>
        <w:t>item-level pricing data one category at a time</w:t>
      </w:r>
    </w:p>
    <w:p w:rsidR="00B12946" w:rsidRPr="00211280" w:rsidRDefault="00851E0D" w:rsidP="00211280">
      <w:pPr>
        <w:pStyle w:val="ListParagraph"/>
        <w:numPr>
          <w:ilvl w:val="0"/>
          <w:numId w:val="4"/>
        </w:numPr>
        <w:rPr>
          <w:shd w:val="clear" w:color="auto" w:fill="E5E5E5"/>
        </w:rPr>
      </w:pPr>
      <w:r w:rsidRPr="00211280">
        <w:rPr>
          <w:shd w:val="clear" w:color="auto" w:fill="E5E5E5"/>
        </w:rPr>
        <w:t>Held in strict confidence</w:t>
      </w:r>
      <w:r w:rsidR="00003276">
        <w:rPr>
          <w:shd w:val="clear" w:color="auto" w:fill="E5E5E5"/>
        </w:rPr>
        <w:t xml:space="preserve">, we </w:t>
      </w:r>
      <w:r w:rsidRPr="00211280">
        <w:rPr>
          <w:shd w:val="clear" w:color="auto" w:fill="E5E5E5"/>
        </w:rPr>
        <w:t xml:space="preserve">analyze the data via </w:t>
      </w:r>
      <w:r w:rsidR="00003276">
        <w:rPr>
          <w:shd w:val="clear" w:color="auto" w:fill="E5E5E5"/>
        </w:rPr>
        <w:t xml:space="preserve">our proven methodology </w:t>
      </w:r>
      <w:r w:rsidRPr="00211280">
        <w:rPr>
          <w:shd w:val="clear" w:color="auto" w:fill="E5E5E5"/>
        </w:rPr>
        <w:t>and return within three days providing insights and suggestions toward improved pricing strategy sorted by highest margin impact</w:t>
      </w:r>
    </w:p>
    <w:p w:rsidR="0031456A" w:rsidRPr="00DE3B52" w:rsidRDefault="00003276" w:rsidP="0031456A">
      <w:pPr>
        <w:pStyle w:val="ListParagraph"/>
        <w:numPr>
          <w:ilvl w:val="0"/>
          <w:numId w:val="4"/>
        </w:numPr>
        <w:spacing w:after="0" w:line="240" w:lineRule="auto"/>
        <w:rPr>
          <w:shd w:val="clear" w:color="auto" w:fill="E5E5E5"/>
        </w:rPr>
      </w:pPr>
      <w:r>
        <w:rPr>
          <w:shd w:val="clear" w:color="auto" w:fill="E5E5E5"/>
        </w:rPr>
        <w:t>Implement data-driven suggestions</w:t>
      </w:r>
      <w:r w:rsidR="0031456A" w:rsidRPr="00DE3B52">
        <w:rPr>
          <w:shd w:val="clear" w:color="auto" w:fill="E5E5E5"/>
        </w:rPr>
        <w:t xml:space="preserve">, </w:t>
      </w:r>
      <w:r>
        <w:rPr>
          <w:shd w:val="clear" w:color="auto" w:fill="E5E5E5"/>
        </w:rPr>
        <w:t>scorecard results, and inform further</w:t>
      </w:r>
    </w:p>
    <w:p w:rsidR="0031456A" w:rsidRDefault="0031456A" w:rsidP="0031456A">
      <w:pPr>
        <w:spacing w:after="0" w:line="240" w:lineRule="auto"/>
        <w:rPr>
          <w:rFonts w:eastAsia="Times New Roman" w:cs="Times New Roman"/>
        </w:rPr>
      </w:pPr>
    </w:p>
    <w:p w:rsidR="0031456A" w:rsidRPr="00022C44" w:rsidRDefault="0031456A" w:rsidP="0031456A">
      <w:pPr>
        <w:spacing w:after="0" w:line="240" w:lineRule="auto"/>
        <w:rPr>
          <w:rFonts w:eastAsia="Times New Roman" w:cs="Times New Roman"/>
          <w:b/>
        </w:rPr>
      </w:pPr>
      <w:r w:rsidRPr="00022C44">
        <w:rPr>
          <w:rFonts w:eastAsia="Times New Roman" w:cs="Times New Roman"/>
          <w:b/>
        </w:rPr>
        <w:t>R</w:t>
      </w:r>
      <w:r w:rsidR="00003276" w:rsidRPr="00022C44">
        <w:rPr>
          <w:rFonts w:eastAsia="Times New Roman" w:cs="Times New Roman"/>
          <w:b/>
        </w:rPr>
        <w:t>eal Results</w:t>
      </w:r>
      <w:r w:rsidRPr="00022C44">
        <w:rPr>
          <w:rFonts w:eastAsia="Times New Roman" w:cs="Times New Roman"/>
          <w:b/>
        </w:rPr>
        <w:t>:</w:t>
      </w:r>
    </w:p>
    <w:p w:rsidR="0031456A" w:rsidRDefault="00003276" w:rsidP="000A2C8D">
      <w:pPr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r w:rsidRPr="00003276">
        <w:rPr>
          <w:rFonts w:eastAsia="Times New Roman" w:cs="Times New Roman"/>
        </w:rPr>
        <w:t xml:space="preserve">Stop leaving money on the table! </w:t>
      </w:r>
      <w:r>
        <w:rPr>
          <w:rFonts w:eastAsia="Times New Roman" w:cs="Times New Roman"/>
        </w:rPr>
        <w:t xml:space="preserve"> </w:t>
      </w:r>
      <w:r w:rsidR="0031456A" w:rsidRPr="00003276">
        <w:rPr>
          <w:rFonts w:eastAsia="Times New Roman" w:cs="Times New Roman"/>
        </w:rPr>
        <w:t>Higher gross margin dollars</w:t>
      </w:r>
    </w:p>
    <w:p w:rsidR="00003276" w:rsidRDefault="00003276" w:rsidP="000A2C8D">
      <w:pPr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An enhanced pricing image with your customers</w:t>
      </w:r>
    </w:p>
    <w:p w:rsidR="00A07B2E" w:rsidRPr="00003276" w:rsidRDefault="00A07B2E" w:rsidP="000A2C8D">
      <w:pPr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Drive incremental store traffic </w:t>
      </w:r>
    </w:p>
    <w:p w:rsidR="0031456A" w:rsidRDefault="00A07B2E" w:rsidP="0031456A">
      <w:pPr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Create consistency and clean presentation of price</w:t>
      </w:r>
    </w:p>
    <w:p w:rsidR="0031456A" w:rsidRPr="00727290" w:rsidRDefault="0031456A" w:rsidP="0031456A">
      <w:pPr>
        <w:numPr>
          <w:ilvl w:val="0"/>
          <w:numId w:val="1"/>
        </w:num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Making pricing decisions straightforward and quicker  - Remove need for manual work</w:t>
      </w:r>
    </w:p>
    <w:p w:rsidR="00003276" w:rsidRDefault="00003276" w:rsidP="0031456A">
      <w:pPr>
        <w:spacing w:after="0" w:line="240" w:lineRule="auto"/>
        <w:rPr>
          <w:b/>
        </w:rPr>
      </w:pPr>
    </w:p>
    <w:p w:rsidR="0031456A" w:rsidRPr="00DE3B52" w:rsidRDefault="0031456A" w:rsidP="0031456A">
      <w:pPr>
        <w:spacing w:after="0" w:line="240" w:lineRule="auto"/>
        <w:rPr>
          <w:b/>
        </w:rPr>
      </w:pPr>
      <w:r w:rsidRPr="00DE3B52">
        <w:rPr>
          <w:b/>
        </w:rPr>
        <w:t>About Ace Global Solutions:</w:t>
      </w:r>
    </w:p>
    <w:p w:rsidR="0031456A" w:rsidRDefault="0031456A" w:rsidP="0031456A">
      <w:pPr>
        <w:spacing w:after="0" w:line="240" w:lineRule="auto"/>
        <w:rPr>
          <w:shd w:val="clear" w:color="auto" w:fill="FFFFFF"/>
        </w:rPr>
      </w:pPr>
      <w:r w:rsidRPr="00DE3B52">
        <w:rPr>
          <w:rStyle w:val="Strong"/>
          <w:b w:val="0"/>
          <w:shd w:val="clear" w:color="auto" w:fill="FFFFFF"/>
        </w:rPr>
        <w:t>Ace Global Solutions</w:t>
      </w:r>
      <w:r w:rsidRPr="00DE3B52">
        <w:rPr>
          <w:shd w:val="clear" w:color="auto" w:fill="FFFFFF"/>
        </w:rPr>
        <w:t> is an Ace Hardware International </w:t>
      </w:r>
      <w:r w:rsidRPr="00DE3B52">
        <w:rPr>
          <w:rStyle w:val="Strong"/>
          <w:b w:val="0"/>
          <w:shd w:val="clear" w:color="auto" w:fill="FFFFFF"/>
        </w:rPr>
        <w:t>consulting service</w:t>
      </w:r>
      <w:r w:rsidRPr="00DE3B52">
        <w:rPr>
          <w:shd w:val="clear" w:color="auto" w:fill="FFFFFF"/>
        </w:rPr>
        <w:t> that provides </w:t>
      </w:r>
      <w:r w:rsidRPr="00DE3B52">
        <w:rPr>
          <w:rStyle w:val="Strong"/>
          <w:b w:val="0"/>
          <w:shd w:val="clear" w:color="auto" w:fill="FFFFFF"/>
        </w:rPr>
        <w:t>training and strategy</w:t>
      </w:r>
      <w:r w:rsidRPr="00DE3B52">
        <w:rPr>
          <w:shd w:val="clear" w:color="auto" w:fill="FFFFFF"/>
        </w:rPr>
        <w:t> recommendations based on </w:t>
      </w:r>
      <w:r w:rsidRPr="00DE3B52">
        <w:rPr>
          <w:rStyle w:val="Strong"/>
          <w:b w:val="0"/>
          <w:shd w:val="clear" w:color="auto" w:fill="FFFFFF"/>
        </w:rPr>
        <w:t>Ace’s 94-year retail industry expertise</w:t>
      </w:r>
      <w:r w:rsidRPr="00DE3B52">
        <w:rPr>
          <w:shd w:val="clear" w:color="auto" w:fill="FFFFFF"/>
        </w:rPr>
        <w:t>.  Our services drive significant and </w:t>
      </w:r>
      <w:r w:rsidRPr="00DE3B52">
        <w:rPr>
          <w:rStyle w:val="Strong"/>
          <w:b w:val="0"/>
          <w:shd w:val="clear" w:color="auto" w:fill="FFFFFF"/>
        </w:rPr>
        <w:t>sustainable performance improvements</w:t>
      </w:r>
      <w:r w:rsidRPr="00DE3B52">
        <w:rPr>
          <w:shd w:val="clear" w:color="auto" w:fill="FFFFFF"/>
        </w:rPr>
        <w:t> so you can accomplish your company’s most important </w:t>
      </w:r>
      <w:r w:rsidRPr="00DE3B52">
        <w:rPr>
          <w:rStyle w:val="Strong"/>
          <w:b w:val="0"/>
          <w:shd w:val="clear" w:color="auto" w:fill="FFFFFF"/>
        </w:rPr>
        <w:t>business objectives</w:t>
      </w:r>
    </w:p>
    <w:p w:rsidR="00A70621" w:rsidRPr="009E44F0" w:rsidRDefault="00A70621" w:rsidP="00A70621">
      <w:pPr>
        <w:spacing w:before="240" w:line="240" w:lineRule="auto"/>
        <w:rPr>
          <w:color w:val="C00000"/>
          <w:shd w:val="clear" w:color="auto" w:fill="FFFFFF"/>
        </w:rPr>
      </w:pPr>
      <w:r w:rsidRPr="009E44F0">
        <w:rPr>
          <w:color w:val="C00000"/>
          <w:shd w:val="clear" w:color="auto" w:fill="FFFFFF"/>
        </w:rPr>
        <w:t>Include photo or photos that show pricing, price tag, money, and/or data analytics</w:t>
      </w:r>
    </w:p>
    <w:p w:rsidR="00A70621" w:rsidRPr="009E44F0" w:rsidRDefault="00A70621" w:rsidP="00A70621">
      <w:pPr>
        <w:spacing w:before="240" w:line="240" w:lineRule="auto"/>
        <w:rPr>
          <w:color w:val="C00000"/>
          <w:shd w:val="clear" w:color="auto" w:fill="FFFFFF"/>
        </w:rPr>
      </w:pPr>
      <w:r w:rsidRPr="009E44F0">
        <w:rPr>
          <w:color w:val="C00000"/>
          <w:shd w:val="clear" w:color="auto" w:fill="FFFFFF"/>
        </w:rPr>
        <w:t>Include Ace Global Solutions logo</w:t>
      </w:r>
    </w:p>
    <w:p w:rsidR="00A07B2E" w:rsidRDefault="00A07B2E" w:rsidP="00B15189">
      <w:pPr>
        <w:spacing w:before="240" w:line="240" w:lineRule="auto"/>
      </w:pPr>
    </w:p>
    <w:p w:rsidR="00A07B2E" w:rsidRDefault="00A07B2E" w:rsidP="00B15189">
      <w:pPr>
        <w:spacing w:before="240" w:line="240" w:lineRule="auto"/>
      </w:pPr>
    </w:p>
    <w:sectPr w:rsidR="00A07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_sansbold">
    <w:altName w:val="Times New Roman"/>
    <w:charset w:val="00"/>
    <w:family w:val="auto"/>
    <w:pitch w:val="default"/>
  </w:font>
  <w:font w:name="Hin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203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E26295"/>
    <w:multiLevelType w:val="hybridMultilevel"/>
    <w:tmpl w:val="9094E8BA"/>
    <w:lvl w:ilvl="0" w:tplc="ED009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E0E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C245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96B6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5F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B0C1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8C1F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DC3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881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1D062E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507510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5B1E18"/>
    <w:multiLevelType w:val="multilevel"/>
    <w:tmpl w:val="7846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B362AE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902510"/>
    <w:multiLevelType w:val="hybridMultilevel"/>
    <w:tmpl w:val="3A727C8A"/>
    <w:lvl w:ilvl="0" w:tplc="3C54D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3C2F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38DE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304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B88F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0CC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AF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C0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A4F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1855EF"/>
    <w:multiLevelType w:val="multilevel"/>
    <w:tmpl w:val="ECA2CA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AF6C95"/>
    <w:multiLevelType w:val="multilevel"/>
    <w:tmpl w:val="A5F4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EA"/>
    <w:rsid w:val="00003276"/>
    <w:rsid w:val="000216F4"/>
    <w:rsid w:val="00022C44"/>
    <w:rsid w:val="00044A32"/>
    <w:rsid w:val="00050DAA"/>
    <w:rsid w:val="00211280"/>
    <w:rsid w:val="00220A8A"/>
    <w:rsid w:val="002748DE"/>
    <w:rsid w:val="0031456A"/>
    <w:rsid w:val="00454CCF"/>
    <w:rsid w:val="00474A8E"/>
    <w:rsid w:val="004B128C"/>
    <w:rsid w:val="00620086"/>
    <w:rsid w:val="006236C6"/>
    <w:rsid w:val="00631A56"/>
    <w:rsid w:val="00727290"/>
    <w:rsid w:val="00851E0D"/>
    <w:rsid w:val="009E44F0"/>
    <w:rsid w:val="00A07B2E"/>
    <w:rsid w:val="00A70621"/>
    <w:rsid w:val="00B12946"/>
    <w:rsid w:val="00B15189"/>
    <w:rsid w:val="00B86CD4"/>
    <w:rsid w:val="00BF7B15"/>
    <w:rsid w:val="00DE3B52"/>
    <w:rsid w:val="00E264EB"/>
    <w:rsid w:val="00F338EA"/>
    <w:rsid w:val="00FE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B3B9EA-14DE-45FB-8D80-D43427F1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27290"/>
    <w:pPr>
      <w:spacing w:before="100" w:beforeAutospacing="1" w:after="100" w:afterAutospacing="1" w:line="312" w:lineRule="atLeast"/>
      <w:outlineLvl w:val="1"/>
    </w:pPr>
    <w:rPr>
      <w:rFonts w:ascii="open_sansbold" w:eastAsia="Times New Roman" w:hAnsi="open_sansbold" w:cs="Times New Roman"/>
      <w:b/>
      <w:bCs/>
      <w:color w:val="005A96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31A5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1A56"/>
    <w:pPr>
      <w:spacing w:after="300" w:line="240" w:lineRule="auto"/>
    </w:pPr>
    <w:rPr>
      <w:rFonts w:ascii="Hind" w:eastAsia="Times New Roman" w:hAnsi="Hind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27290"/>
    <w:rPr>
      <w:rFonts w:ascii="open_sansbold" w:eastAsia="Times New Roman" w:hAnsi="open_sansbold" w:cs="Times New Roman"/>
      <w:b/>
      <w:bCs/>
      <w:color w:val="005A96"/>
      <w:sz w:val="29"/>
      <w:szCs w:val="29"/>
    </w:rPr>
  </w:style>
  <w:style w:type="paragraph" w:styleId="ListParagraph">
    <w:name w:val="List Paragraph"/>
    <w:basedOn w:val="Normal"/>
    <w:uiPriority w:val="34"/>
    <w:qFormat/>
    <w:rsid w:val="00727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21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783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466">
              <w:marLeft w:val="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8414">
                  <w:marLeft w:val="2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9537">
                      <w:marLeft w:val="0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18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2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5518">
              <w:marLeft w:val="0"/>
              <w:marRight w:val="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65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218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0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06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1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80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44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 Hardware Corp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Reyes, Jacob</dc:creator>
  <cp:keywords/>
  <dc:description/>
  <cp:lastModifiedBy>Reyes, Jacob</cp:lastModifiedBy>
  <cp:revision>3</cp:revision>
  <dcterms:created xsi:type="dcterms:W3CDTF">2018-10-26T19:23:00Z</dcterms:created>
  <dcterms:modified xsi:type="dcterms:W3CDTF">2018-10-26T19:25:00Z</dcterms:modified>
</cp:coreProperties>
</file>